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3CB" w:rsidRDefault="00D63E30">
      <w:pPr>
        <w:spacing w:after="240"/>
        <w:ind w:firstLineChars="500" w:firstLine="120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《子路、曾皙、冉有、公西华侍坐》教学设计</w:t>
      </w:r>
      <w:bookmarkStart w:id="0" w:name="_GoBack"/>
      <w:bookmarkEnd w:id="0"/>
      <w:r>
        <w:rPr>
          <w:rFonts w:ascii="宋体" w:eastAsia="宋体" w:hAnsi="宋体" w:cs="宋体"/>
          <w:sz w:val="24"/>
        </w:rPr>
        <w:br/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《子路、曾皙、冉有、公西华侍坐》是</w:t>
      </w:r>
      <w:r>
        <w:rPr>
          <w:rFonts w:ascii="宋体" w:eastAsia="宋体" w:hAnsi="宋体" w:cs="宋体" w:hint="eastAsia"/>
          <w:sz w:val="24"/>
        </w:rPr>
        <w:t>高教版</w:t>
      </w:r>
      <w:r>
        <w:rPr>
          <w:rFonts w:ascii="宋体" w:eastAsia="宋体" w:hAnsi="宋体" w:cs="宋体"/>
          <w:sz w:val="24"/>
        </w:rPr>
        <w:t>语文</w:t>
      </w:r>
      <w:r>
        <w:rPr>
          <w:rFonts w:ascii="宋体" w:eastAsia="宋体" w:hAnsi="宋体" w:cs="宋体" w:hint="eastAsia"/>
          <w:sz w:val="24"/>
        </w:rPr>
        <w:t>基础模块上</w:t>
      </w:r>
      <w:r>
        <w:rPr>
          <w:rFonts w:ascii="宋体" w:eastAsia="宋体" w:hAnsi="宋体" w:cs="宋体"/>
          <w:sz w:val="24"/>
        </w:rPr>
        <w:t>第</w:t>
      </w:r>
      <w:r>
        <w:rPr>
          <w:rFonts w:ascii="宋体" w:eastAsia="宋体" w:hAnsi="宋体" w:cs="宋体" w:hint="eastAsia"/>
          <w:sz w:val="24"/>
        </w:rPr>
        <w:t>六</w:t>
      </w:r>
      <w:r>
        <w:rPr>
          <w:rFonts w:ascii="宋体" w:eastAsia="宋体" w:hAnsi="宋体" w:cs="宋体"/>
          <w:sz w:val="24"/>
        </w:rPr>
        <w:t>单元第</w:t>
      </w:r>
      <w:r>
        <w:rPr>
          <w:rFonts w:ascii="宋体" w:eastAsia="宋体" w:hAnsi="宋体" w:cs="宋体" w:hint="eastAsia"/>
          <w:sz w:val="24"/>
        </w:rPr>
        <w:t>二</w:t>
      </w:r>
      <w:r>
        <w:rPr>
          <w:rFonts w:ascii="宋体" w:eastAsia="宋体" w:hAnsi="宋体" w:cs="宋体"/>
          <w:sz w:val="24"/>
        </w:rPr>
        <w:t>篇课文，子路、曾皙、冉有、公西华陪着孔子坐。是孔子引导他的学生畅谈人生理想的一</w:t>
      </w:r>
      <w:r>
        <w:rPr>
          <w:rFonts w:ascii="宋体" w:eastAsia="宋体" w:hAnsi="宋体" w:cs="宋体"/>
          <w:sz w:val="24"/>
        </w:rPr>
        <w:t>-</w:t>
      </w:r>
      <w:r>
        <w:rPr>
          <w:rFonts w:ascii="宋体" w:eastAsia="宋体" w:hAnsi="宋体" w:cs="宋体"/>
          <w:sz w:val="24"/>
        </w:rPr>
        <w:t>个片段。通过孔子和四个学生的</w:t>
      </w:r>
      <w:r>
        <w:rPr>
          <w:rFonts w:ascii="宋体" w:eastAsia="宋体" w:hAnsi="宋体" w:cs="宋体" w:hint="eastAsia"/>
          <w:sz w:val="24"/>
        </w:rPr>
        <w:t>日常</w:t>
      </w:r>
      <w:r>
        <w:rPr>
          <w:rFonts w:ascii="宋体" w:eastAsia="宋体" w:hAnsi="宋体" w:cs="宋体"/>
          <w:sz w:val="24"/>
        </w:rPr>
        <w:t>谈话，以言志为线索，写出了学生们的志</w:t>
      </w:r>
      <w:r>
        <w:rPr>
          <w:rFonts w:ascii="宋体" w:eastAsia="宋体" w:hAnsi="宋体" w:cs="宋体" w:hint="eastAsia"/>
          <w:sz w:val="24"/>
        </w:rPr>
        <w:t>向</w:t>
      </w:r>
      <w:r>
        <w:rPr>
          <w:rFonts w:ascii="宋体" w:eastAsia="宋体" w:hAnsi="宋体" w:cs="宋体"/>
          <w:sz w:val="24"/>
        </w:rPr>
        <w:t>、性格，表达了孔子的思想、态度。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 w:hint="eastAsia"/>
          <w:sz w:val="24"/>
        </w:rPr>
        <w:t>一</w:t>
      </w:r>
      <w:r>
        <w:rPr>
          <w:rFonts w:ascii="宋体" w:eastAsia="宋体" w:hAnsi="宋体" w:cs="宋体"/>
          <w:sz w:val="24"/>
        </w:rPr>
        <w:t>、教学目标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 1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语言建构与运用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根据上下文来推断词句义</w:t>
      </w:r>
      <w:r>
        <w:rPr>
          <w:rFonts w:ascii="宋体" w:eastAsia="宋体" w:hAnsi="宋体" w:cs="宋体"/>
          <w:sz w:val="24"/>
        </w:rPr>
        <w:t>;</w:t>
      </w:r>
      <w:r>
        <w:rPr>
          <w:rFonts w:ascii="宋体" w:eastAsia="宋体" w:hAnsi="宋体" w:cs="宋体"/>
          <w:sz w:val="24"/>
        </w:rPr>
        <w:t>抓住关键词语，培养学生根据语境推断词句意思的能力。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2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思维发展与</w:t>
      </w:r>
      <w:r>
        <w:rPr>
          <w:rFonts w:ascii="宋体" w:eastAsia="宋体" w:hAnsi="宋体" w:cs="宋体" w:hint="eastAsia"/>
          <w:sz w:val="24"/>
        </w:rPr>
        <w:t>品质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从四名弟子的言行中总结其不同的性格特征，体会其为政的观念。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3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审美鉴赏与创造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进入情境，分角色朗读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分角色翻译，师生共同探讨孔子的教育思想及其弟子的治国理念。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4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文化传承与理解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让学生从文中体会学习孔子及其弟子的处世之道，树立正确、健康的人生观和价值观，领会孔子及弟子的思想在当今社会中的现实意义。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二、教学安排</w:t>
      </w:r>
      <w:r>
        <w:rPr>
          <w:rFonts w:ascii="宋体" w:eastAsia="宋体" w:hAnsi="宋体" w:cs="宋体" w:hint="eastAsia"/>
          <w:sz w:val="24"/>
        </w:rPr>
        <w:t xml:space="preserve">  2</w:t>
      </w:r>
      <w:r>
        <w:rPr>
          <w:rFonts w:ascii="宋体" w:eastAsia="宋体" w:hAnsi="宋体" w:cs="宋体" w:hint="eastAsia"/>
          <w:sz w:val="24"/>
        </w:rPr>
        <w:t>课时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三，课前准备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>：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一</w:t>
      </w:r>
      <w:r>
        <w:rPr>
          <w:rFonts w:ascii="宋体" w:eastAsia="宋体" w:hAnsi="宋体" w:cs="宋体" w:hint="eastAsia"/>
          <w:sz w:val="24"/>
        </w:rPr>
        <w:t>年级</w:t>
      </w:r>
      <w:r>
        <w:rPr>
          <w:rFonts w:ascii="宋体" w:eastAsia="宋体" w:hAnsi="宋体" w:cs="宋体"/>
          <w:sz w:val="24"/>
        </w:rPr>
        <w:t>的学生在初中已经学过《论语》中的篇章，有了一定的基础，课前自学，查找相关背景资料，帮助理解文章。</w:t>
      </w:r>
      <w:r>
        <w:rPr>
          <w:rFonts w:ascii="宋体" w:eastAsia="宋体" w:hAnsi="宋体" w:cs="宋体"/>
          <w:sz w:val="24"/>
        </w:rPr>
        <w:br/>
      </w:r>
    </w:p>
    <w:p w:rsidR="00D773CB" w:rsidRDefault="00D63E30">
      <w:pPr>
        <w:spacing w:after="240" w:line="360" w:lineRule="auto"/>
        <w:ind w:firstLineChars="400" w:firstLine="96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《子路、曾皙、冉有、公西华侍坐》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第一课时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一、导入新课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/>
          <w:sz w:val="24"/>
        </w:rPr>
        <w:t>1</w:t>
      </w:r>
      <w:r>
        <w:rPr>
          <w:rFonts w:ascii="宋体" w:eastAsia="宋体" w:hAnsi="宋体" w:cs="宋体"/>
          <w:sz w:val="24"/>
        </w:rPr>
        <w:t>、课前导入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播放《孔子》视频</w:t>
      </w:r>
      <w:r>
        <w:rPr>
          <w:rFonts w:ascii="宋体" w:eastAsia="宋体" w:hAnsi="宋体" w:cs="宋体" w:hint="eastAsia"/>
          <w:sz w:val="24"/>
        </w:rPr>
        <w:t>片段</w:t>
      </w:r>
      <w:r>
        <w:rPr>
          <w:rFonts w:ascii="宋体" w:eastAsia="宋体" w:hAnsi="宋体" w:cs="宋体"/>
          <w:sz w:val="24"/>
        </w:rPr>
        <w:t>。</w:t>
      </w:r>
      <w:r>
        <w:rPr>
          <w:rFonts w:ascii="宋体" w:eastAsia="宋体" w:hAnsi="宋体" w:cs="宋体"/>
          <w:sz w:val="24"/>
        </w:rPr>
        <w:br/>
        <w:t>(</w:t>
      </w:r>
      <w:r>
        <w:rPr>
          <w:rFonts w:ascii="宋体" w:eastAsia="宋体" w:hAnsi="宋体" w:cs="宋体"/>
          <w:sz w:val="24"/>
        </w:rPr>
        <w:t>设计意图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营造轻松愉悦的氛围，使学生迅速从课间回归课堂。</w:t>
      </w:r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2</w:t>
      </w:r>
      <w:r>
        <w:rPr>
          <w:rFonts w:ascii="宋体" w:eastAsia="宋体" w:hAnsi="宋体" w:cs="宋体"/>
          <w:sz w:val="24"/>
        </w:rPr>
        <w:t>、课堂导入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宋代诗人米芾的诗</w:t>
      </w:r>
      <w:r>
        <w:rPr>
          <w:rFonts w:ascii="宋体" w:eastAsia="宋体" w:hAnsi="宋体" w:cs="宋体"/>
          <w:sz w:val="24"/>
        </w:rPr>
        <w:t>:“</w:t>
      </w:r>
      <w:r>
        <w:rPr>
          <w:rFonts w:ascii="宋体" w:eastAsia="宋体" w:hAnsi="宋体" w:cs="宋体"/>
          <w:sz w:val="24"/>
        </w:rPr>
        <w:t>孔子孔子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大哉孔子</w:t>
      </w:r>
      <w:r>
        <w:rPr>
          <w:rFonts w:ascii="宋体" w:eastAsia="宋体" w:hAnsi="宋体" w:cs="宋体"/>
          <w:sz w:val="24"/>
        </w:rPr>
        <w:t>!</w:t>
      </w:r>
      <w:r>
        <w:rPr>
          <w:rFonts w:ascii="宋体" w:eastAsia="宋体" w:hAnsi="宋体" w:cs="宋体"/>
          <w:sz w:val="24"/>
        </w:rPr>
        <w:t>孔子以前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既无孔子</w:t>
      </w:r>
      <w:r>
        <w:rPr>
          <w:rFonts w:ascii="宋体" w:eastAsia="宋体" w:hAnsi="宋体" w:cs="宋体"/>
          <w:sz w:val="24"/>
        </w:rPr>
        <w:t>;</w:t>
      </w:r>
      <w:r>
        <w:rPr>
          <w:rFonts w:ascii="宋体" w:eastAsia="宋体" w:hAnsi="宋体" w:cs="宋体"/>
          <w:sz w:val="24"/>
        </w:rPr>
        <w:t>孔子之后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更无孔子。孔子孔子，大哉孔子</w:t>
      </w:r>
      <w:r>
        <w:rPr>
          <w:rFonts w:ascii="宋体" w:eastAsia="宋体" w:hAnsi="宋体" w:cs="宋体"/>
          <w:sz w:val="24"/>
        </w:rPr>
        <w:t>!”1998</w:t>
      </w:r>
      <w:r>
        <w:rPr>
          <w:rFonts w:ascii="宋体" w:eastAsia="宋体" w:hAnsi="宋体" w:cs="宋体"/>
          <w:sz w:val="24"/>
        </w:rPr>
        <w:t>年全体诺贝尔奖获得者的共同宣言吧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如果人类在</w:t>
      </w:r>
      <w:r>
        <w:rPr>
          <w:rFonts w:ascii="宋体" w:eastAsia="宋体" w:hAnsi="宋体" w:cs="宋体"/>
          <w:sz w:val="24"/>
        </w:rPr>
        <w:t>21</w:t>
      </w:r>
      <w:r>
        <w:rPr>
          <w:rFonts w:ascii="宋体" w:eastAsia="宋体" w:hAnsi="宋体" w:cs="宋体"/>
          <w:sz w:val="24"/>
        </w:rPr>
        <w:t>世纪还想继续生存下去的话，必须回头到两千五百多年前，从从中国的孔子那里吸取智慧。今天我们一起来拜读圣儒的《论语》，从节选《子路、曾皙、冉有、公西华侍坐》中，领略圣人的风采</w:t>
      </w:r>
      <w:r>
        <w:rPr>
          <w:rFonts w:ascii="宋体" w:eastAsia="宋体" w:hAnsi="宋体" w:cs="宋体" w:hint="eastAsia"/>
          <w:sz w:val="24"/>
        </w:rPr>
        <w:t>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/>
          <w:sz w:val="24"/>
        </w:rPr>
        <w:t>二、了解背景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lastRenderedPageBreak/>
        <w:t xml:space="preserve">   </w:t>
      </w:r>
      <w:r>
        <w:rPr>
          <w:rFonts w:ascii="宋体" w:eastAsia="宋体" w:hAnsi="宋体" w:cs="宋体"/>
          <w:sz w:val="24"/>
        </w:rPr>
        <w:t>1.</w:t>
      </w:r>
      <w:r>
        <w:rPr>
          <w:rFonts w:ascii="宋体" w:eastAsia="宋体" w:hAnsi="宋体" w:cs="宋体"/>
          <w:sz w:val="24"/>
        </w:rPr>
        <w:t>了解孔子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/>
          <w:sz w:val="24"/>
        </w:rPr>
        <w:t>孔子，公元前</w:t>
      </w:r>
      <w:r>
        <w:rPr>
          <w:rFonts w:ascii="宋体" w:eastAsia="宋体" w:hAnsi="宋体" w:cs="宋体"/>
          <w:sz w:val="24"/>
        </w:rPr>
        <w:t>551</w:t>
      </w:r>
      <w:r>
        <w:rPr>
          <w:rFonts w:ascii="宋体" w:eastAsia="宋体" w:hAnsi="宋体" w:cs="宋体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--</w:t>
      </w:r>
      <w:r>
        <w:rPr>
          <w:rFonts w:ascii="宋体" w:eastAsia="宋体" w:hAnsi="宋体" w:cs="宋体"/>
          <w:sz w:val="24"/>
        </w:rPr>
        <w:t>公元前</w:t>
      </w:r>
      <w:r>
        <w:rPr>
          <w:rFonts w:ascii="宋体" w:eastAsia="宋体" w:hAnsi="宋体" w:cs="宋体"/>
          <w:sz w:val="24"/>
        </w:rPr>
        <w:t>479</w:t>
      </w:r>
      <w:r>
        <w:rPr>
          <w:rFonts w:ascii="宋体" w:eastAsia="宋体" w:hAnsi="宋体" w:cs="宋体"/>
          <w:sz w:val="24"/>
        </w:rPr>
        <w:t>年，春秋末期鲁国人，名丘，字仲尼，春秋末期的政治家、思想家、教育家、儒家学派的创始人，被尊称为圣人。思想核心是仁，政治上主张礼治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鼓励人们入仕，即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出来做事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。到汉代以后，孔子的学说成为两千余年封建社会的统治思想。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2.</w:t>
      </w:r>
      <w:r>
        <w:rPr>
          <w:rFonts w:ascii="宋体" w:eastAsia="宋体" w:hAnsi="宋体" w:cs="宋体"/>
          <w:sz w:val="24"/>
        </w:rPr>
        <w:t>了解孔子教育思想。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教育对象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有教无类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教学特点</w:t>
      </w:r>
      <w:r>
        <w:rPr>
          <w:rFonts w:ascii="宋体" w:eastAsia="宋体" w:hAnsi="宋体" w:cs="宋体"/>
          <w:sz w:val="24"/>
        </w:rPr>
        <w:t>:①</w:t>
      </w:r>
      <w:r>
        <w:rPr>
          <w:rFonts w:ascii="宋体" w:eastAsia="宋体" w:hAnsi="宋体" w:cs="宋体"/>
          <w:sz w:val="24"/>
        </w:rPr>
        <w:t>因材施教，教学相长。</w:t>
      </w:r>
      <w:r>
        <w:rPr>
          <w:rFonts w:ascii="宋体" w:eastAsia="宋体" w:hAnsi="宋体" w:cs="宋体"/>
          <w:sz w:val="24"/>
        </w:rPr>
        <w:t>②</w:t>
      </w:r>
      <w:r>
        <w:rPr>
          <w:rFonts w:ascii="宋体" w:eastAsia="宋体" w:hAnsi="宋体" w:cs="宋体"/>
          <w:sz w:val="24"/>
        </w:rPr>
        <w:t>学思结合，知行统一</w:t>
      </w:r>
      <w:r>
        <w:rPr>
          <w:rFonts w:ascii="宋体" w:eastAsia="宋体" w:hAnsi="宋体" w:cs="宋体"/>
          <w:sz w:val="24"/>
        </w:rPr>
        <w:t>③</w:t>
      </w:r>
      <w:r>
        <w:rPr>
          <w:rFonts w:ascii="宋体" w:eastAsia="宋体" w:hAnsi="宋体" w:cs="宋体"/>
          <w:sz w:val="24"/>
        </w:rPr>
        <w:t>启发诱导，循序渐进</w:t>
      </w:r>
      <w:r>
        <w:rPr>
          <w:rFonts w:ascii="宋体" w:eastAsia="宋体" w:hAnsi="宋体" w:cs="宋体"/>
          <w:sz w:val="24"/>
        </w:rPr>
        <w:t>④</w:t>
      </w:r>
      <w:r>
        <w:rPr>
          <w:rFonts w:ascii="宋体" w:eastAsia="宋体" w:hAnsi="宋体" w:cs="宋体"/>
          <w:sz w:val="24"/>
        </w:rPr>
        <w:t>不耻下问，温故知新。</w:t>
      </w:r>
      <w:r>
        <w:rPr>
          <w:rFonts w:ascii="宋体" w:eastAsia="宋体" w:hAnsi="宋体" w:cs="宋体"/>
          <w:sz w:val="24"/>
        </w:rPr>
        <w:t>⑤</w:t>
      </w:r>
      <w:r>
        <w:rPr>
          <w:rFonts w:ascii="宋体" w:eastAsia="宋体" w:hAnsi="宋体" w:cs="宋体"/>
          <w:sz w:val="24"/>
        </w:rPr>
        <w:t>学而不厌，诲人不倦。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3.</w:t>
      </w:r>
      <w:r>
        <w:rPr>
          <w:rFonts w:ascii="宋体" w:eastAsia="宋体" w:hAnsi="宋体" w:cs="宋体"/>
          <w:sz w:val="24"/>
        </w:rPr>
        <w:t>了解《论语》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《论语》是一部语录体的散文集，它是孔子的门人和再传弟</w:t>
      </w:r>
      <w:r>
        <w:rPr>
          <w:rFonts w:ascii="宋体" w:eastAsia="宋体" w:hAnsi="宋体" w:cs="宋体"/>
          <w:sz w:val="24"/>
        </w:rPr>
        <w:t>子所辑录的孔子的言行录，全面地反映了孔子的哲学、政治、文化和教育思想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是关于儒家思想的重要著作。宋儒把《论语》《大学》《中庸》和《孟子》全称为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四书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。大影响。《五经》是指《诗》《书》《礼》《易》《春秋》</w:t>
      </w:r>
    </w:p>
    <w:p w:rsidR="00D773CB" w:rsidRDefault="00D63E30">
      <w:pPr>
        <w:numPr>
          <w:ilvl w:val="0"/>
          <w:numId w:val="1"/>
        </w:num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解题：</w:t>
      </w:r>
      <w:r>
        <w:rPr>
          <w:rFonts w:ascii="宋体" w:eastAsia="宋体" w:hAnsi="宋体" w:cs="宋体"/>
          <w:sz w:val="24"/>
        </w:rPr>
        <w:t>子路、曾皙、冉有、公西华侍坐。侍坐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陪侍孔子坐着。</w:t>
      </w:r>
      <w:r>
        <w:rPr>
          <w:rFonts w:ascii="宋体" w:eastAsia="宋体" w:hAnsi="宋体" w:cs="宋体"/>
          <w:sz w:val="24"/>
        </w:rPr>
        <w:br/>
        <w:t>“</w:t>
      </w:r>
      <w:r>
        <w:rPr>
          <w:rFonts w:ascii="宋体" w:eastAsia="宋体" w:hAnsi="宋体" w:cs="宋体"/>
          <w:sz w:val="24"/>
        </w:rPr>
        <w:t>侍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是倍侍长者，长者是孔子，孔子在文中被省略了，没有写出来，是学生陪老师。子路</w:t>
      </w:r>
      <w:r>
        <w:rPr>
          <w:rFonts w:ascii="宋体" w:eastAsia="宋体" w:hAnsi="宋体" w:cs="宋体" w:hint="eastAsia"/>
          <w:sz w:val="24"/>
        </w:rPr>
        <w:t>四人按年龄大小</w:t>
      </w:r>
      <w:r>
        <w:rPr>
          <w:rFonts w:ascii="宋体" w:eastAsia="宋体" w:hAnsi="宋体" w:cs="宋体"/>
          <w:sz w:val="24"/>
        </w:rPr>
        <w:t>陪着孔子坐。是孔子引导他的学生畅谈人生理想的一个片段。通过孔子和四个学生的谈话，以言志为线索，写出了学生们的志趣、性格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表达了孔子的思想、态度。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题译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子路、曾皙、冉有、公西华侍坐。侍坐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陪侍孔子坐着。侍，在尊长旁边陪伴服侍。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侍坐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二字表现了师生关系的亲密无间，为下文的对话渲染了</w:t>
      </w:r>
      <w:r>
        <w:rPr>
          <w:rFonts w:ascii="宋体" w:eastAsia="宋体" w:hAnsi="宋体" w:cs="宋体"/>
          <w:sz w:val="24"/>
        </w:rPr>
        <w:t>-</w:t>
      </w:r>
      <w:r>
        <w:rPr>
          <w:rFonts w:ascii="宋体" w:eastAsia="宋体" w:hAnsi="宋体" w:cs="宋体"/>
          <w:sz w:val="24"/>
        </w:rPr>
        <w:t>种轻松和谐的气氛。子日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子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t>指孔子。这是孔子的弟子对孔子的尊称。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三、诵读感知</w:t>
      </w:r>
      <w:r>
        <w:rPr>
          <w:rFonts w:ascii="宋体" w:eastAsia="宋体" w:hAnsi="宋体" w:cs="宋体"/>
          <w:sz w:val="24"/>
        </w:rPr>
        <w:t>(</w:t>
      </w:r>
      <w:r>
        <w:rPr>
          <w:rFonts w:ascii="宋体" w:eastAsia="宋体" w:hAnsi="宋体" w:cs="宋体"/>
          <w:sz w:val="24"/>
        </w:rPr>
        <w:t>整体感知</w:t>
      </w:r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1.</w:t>
      </w:r>
      <w:r>
        <w:rPr>
          <w:rFonts w:ascii="宋体" w:eastAsia="宋体" w:hAnsi="宋体" w:cs="宋体"/>
          <w:sz w:val="24"/>
        </w:rPr>
        <w:t>录音范读，整体感知。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2.</w:t>
      </w:r>
      <w:r>
        <w:rPr>
          <w:rFonts w:ascii="宋体" w:eastAsia="宋体" w:hAnsi="宋体" w:cs="宋体"/>
          <w:sz w:val="24"/>
        </w:rPr>
        <w:t>引导学生正字正音，</w:t>
      </w:r>
      <w:r>
        <w:rPr>
          <w:rFonts w:ascii="宋体" w:eastAsia="宋体" w:hAnsi="宋体" w:cs="宋体" w:hint="eastAsia"/>
          <w:sz w:val="24"/>
        </w:rPr>
        <w:t>找学生分</w:t>
      </w:r>
      <w:r>
        <w:rPr>
          <w:rFonts w:ascii="宋体" w:eastAsia="宋体" w:hAnsi="宋体" w:cs="宋体"/>
          <w:sz w:val="24"/>
        </w:rPr>
        <w:t>读，把握字音和节重点字词读音及句读</w:t>
      </w:r>
      <w:r>
        <w:rPr>
          <w:rFonts w:ascii="宋体" w:eastAsia="宋体" w:hAnsi="宋体" w:cs="宋体"/>
          <w:sz w:val="24"/>
        </w:rPr>
        <w:t>: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3</w:t>
      </w:r>
      <w:r>
        <w:rPr>
          <w:rFonts w:ascii="宋体" w:eastAsia="宋体" w:hAnsi="宋体" w:cs="宋体" w:hint="eastAsia"/>
          <w:sz w:val="24"/>
        </w:rPr>
        <w:t>、学生</w:t>
      </w:r>
      <w:r>
        <w:rPr>
          <w:rFonts w:ascii="宋体" w:eastAsia="宋体" w:hAnsi="宋体" w:cs="宋体"/>
          <w:sz w:val="24"/>
        </w:rPr>
        <w:t>齐读</w:t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曾皙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xI</w:t>
      </w:r>
      <w:proofErr w:type="spellEnd"/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t>哂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shen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舞雩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yU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t>铿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keng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尔小相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xiang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比</w:t>
      </w:r>
      <w:r>
        <w:rPr>
          <w:rFonts w:ascii="宋体" w:eastAsia="宋体" w:hAnsi="宋体" w:cs="宋体"/>
          <w:sz w:val="24"/>
        </w:rPr>
        <w:t>(bi)</w:t>
      </w:r>
      <w:r>
        <w:rPr>
          <w:rFonts w:ascii="宋体" w:eastAsia="宋体" w:hAnsi="宋体" w:cs="宋体"/>
          <w:sz w:val="24"/>
        </w:rPr>
        <w:t>及</w:t>
      </w:r>
      <w:r>
        <w:rPr>
          <w:rFonts w:ascii="宋体" w:eastAsia="宋体" w:hAnsi="宋体" w:cs="宋体" w:hint="eastAsia"/>
          <w:sz w:val="24"/>
        </w:rPr>
        <w:t xml:space="preserve">      </w:t>
      </w:r>
      <w:r>
        <w:rPr>
          <w:rFonts w:ascii="宋体" w:eastAsia="宋体" w:hAnsi="宋体" w:cs="宋体"/>
          <w:sz w:val="24"/>
        </w:rPr>
        <w:t>冠</w:t>
      </w:r>
      <w:r>
        <w:rPr>
          <w:rFonts w:ascii="宋体" w:eastAsia="宋体" w:hAnsi="宋体" w:cs="宋体"/>
          <w:sz w:val="24"/>
        </w:rPr>
        <w:t>(guan)</w:t>
      </w:r>
      <w:r>
        <w:rPr>
          <w:rFonts w:ascii="宋体" w:eastAsia="宋体" w:hAnsi="宋体" w:cs="宋体"/>
          <w:sz w:val="24"/>
        </w:rPr>
        <w:t>者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喟</w:t>
      </w:r>
      <w:r>
        <w:rPr>
          <w:rFonts w:ascii="宋体" w:eastAsia="宋体" w:hAnsi="宋体" w:cs="宋体"/>
          <w:sz w:val="24"/>
        </w:rPr>
        <w:t>(</w:t>
      </w:r>
      <w:proofErr w:type="spellStart"/>
      <w:r>
        <w:rPr>
          <w:rFonts w:ascii="宋体" w:eastAsia="宋体" w:hAnsi="宋体" w:cs="宋体"/>
          <w:sz w:val="24"/>
        </w:rPr>
        <w:t>kui</w:t>
      </w:r>
      <w:proofErr w:type="spellEnd"/>
      <w:r>
        <w:rPr>
          <w:rFonts w:ascii="宋体" w:eastAsia="宋体" w:hAnsi="宋体" w:cs="宋体"/>
          <w:sz w:val="24"/>
        </w:rPr>
        <w:t>)</w:t>
      </w:r>
      <w:r>
        <w:rPr>
          <w:rFonts w:ascii="宋体" w:eastAsia="宋体" w:hAnsi="宋体" w:cs="宋体"/>
          <w:sz w:val="24"/>
        </w:rPr>
        <w:t>然</w:t>
      </w:r>
    </w:p>
    <w:p w:rsidR="00FB3A90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 w:hint="eastAsia"/>
          <w:sz w:val="24"/>
        </w:rPr>
        <w:t>、</w:t>
      </w:r>
      <w:r w:rsidR="00FB3A90">
        <w:rPr>
          <w:rFonts w:ascii="宋体" w:eastAsia="宋体" w:hAnsi="宋体" w:cs="宋体" w:hint="eastAsia"/>
          <w:sz w:val="24"/>
        </w:rPr>
        <w:t>解读课文</w:t>
      </w:r>
    </w:p>
    <w:p w:rsidR="00D63E30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sz w:val="24"/>
        </w:rPr>
        <w:lastRenderedPageBreak/>
        <w:t>引导学生对照注释默读课文，结合注解整体把握文意。(讨论交流后，教师点拨。) 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点拨:本文记叙的是孔子和学生们关于立志的谈话。文章先写孔子启发学生谈自己的志向，再叙子路、曾皙、冉有、公西华等人谈自己的志向，最后写孔子对他们志向所作的评论。孔子问志，四个学生的回答，从表面上看来，似乎是有所不同，其实都是以“礼治”为中心、为目的的。</w:t>
      </w:r>
    </w:p>
    <w:p w:rsidR="00FB3A90" w:rsidRDefault="00FB3A9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第一部分</w:t>
      </w:r>
    </w:p>
    <w:p w:rsidR="00FB3A90" w:rsidRPr="00FB3A90" w:rsidRDefault="00FB3A90" w:rsidP="00FB3A90">
      <w:pPr>
        <w:spacing w:line="360" w:lineRule="auto"/>
        <w:ind w:firstLineChars="200" w:firstLine="480"/>
      </w:pPr>
      <w:r>
        <w:rPr>
          <w:rFonts w:ascii="宋体" w:eastAsia="宋体" w:hAnsi="宋体" w:cs="宋体" w:hint="eastAsia"/>
          <w:sz w:val="24"/>
        </w:rPr>
        <w:t>第一段“</w:t>
      </w:r>
      <w:r w:rsidRPr="00FB3A90">
        <w:rPr>
          <w:rFonts w:hint="eastAsia"/>
        </w:rPr>
        <w:t>问志</w:t>
      </w:r>
      <w:r>
        <w:rPr>
          <w:rFonts w:ascii="宋体" w:eastAsia="宋体" w:hAnsi="宋体" w:cs="宋体" w:hint="eastAsia"/>
          <w:sz w:val="24"/>
        </w:rPr>
        <w:t>”</w:t>
      </w:r>
      <w:r w:rsidRPr="00FB3A90">
        <w:t xml:space="preserve"> (</w:t>
      </w:r>
      <w:r w:rsidRPr="00FB3A90">
        <w:rPr>
          <w:rFonts w:hint="eastAsia"/>
        </w:rPr>
        <w:t>学生自己理解意思</w:t>
      </w:r>
      <w:r w:rsidRPr="00FB3A90">
        <w:t xml:space="preserve">) </w:t>
      </w:r>
    </w:p>
    <w:p w:rsidR="00FB3A90" w:rsidRPr="00FB3A90" w:rsidRDefault="00FB3A90" w:rsidP="00FB3A9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子路、曾皙、冉有、公西华侍坐。子曰：“以吾一日长乎尔，毋吾以也。居则日；‘不吾知也。’如或知尔，则何以哉？</w:t>
      </w:r>
      <w:r w:rsidRPr="00FB3A90">
        <w:rPr>
          <w:rFonts w:ascii="宋体" w:eastAsia="宋体" w:hAnsi="宋体" w:cs="宋体"/>
          <w:sz w:val="24"/>
        </w:rPr>
        <w:t xml:space="preserve"> </w:t>
      </w:r>
    </w:p>
    <w:p w:rsidR="00000000" w:rsidRPr="00FB3A90" w:rsidRDefault="00D63E30" w:rsidP="00FB3A90">
      <w:pPr>
        <w:numPr>
          <w:ilvl w:val="0"/>
          <w:numId w:val="3"/>
        </w:numPr>
      </w:pPr>
      <w:r w:rsidRPr="00FB3A90">
        <w:rPr>
          <w:rFonts w:ascii="宋体" w:eastAsia="宋体" w:hAnsi="宋体" w:cs="宋体" w:hint="eastAsia"/>
          <w:sz w:val="24"/>
        </w:rPr>
        <w:t>引用学生日常好说的牢骚话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指出他的学生平时认为人们不了解自己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所以感到无所作为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表明对学生的了解。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  <w:r w:rsidRPr="00FB3A90">
        <w:rPr>
          <w:rFonts w:ascii="宋体" w:eastAsia="宋体" w:hAnsi="宋体" w:cs="宋体" w:hint="eastAsia"/>
          <w:sz w:val="24"/>
        </w:rPr>
        <w:t>而后假设了一种情况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如果有人了解你们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你们怎么办</w:t>
      </w:r>
      <w:r w:rsidRPr="00FB3A90">
        <w:rPr>
          <w:rFonts w:ascii="宋体" w:eastAsia="宋体" w:hAnsi="宋体" w:cs="宋体" w:hint="eastAsia"/>
          <w:sz w:val="24"/>
        </w:rPr>
        <w:t>?</w:t>
      </w:r>
      <w:r w:rsidRPr="00FB3A90">
        <w:rPr>
          <w:rFonts w:ascii="宋体" w:eastAsia="宋体" w:hAnsi="宋体" w:cs="宋体" w:hint="eastAsia"/>
          <w:sz w:val="24"/>
        </w:rPr>
        <w:t>从而水到渠成地启发学生谈出自己的想法。</w:t>
      </w:r>
      <w:r w:rsidR="00FB3A90">
        <w:rPr>
          <w:rFonts w:ascii="宋体" w:eastAsia="宋体" w:hAnsi="宋体" w:cs="宋体" w:hint="eastAsia"/>
          <w:sz w:val="24"/>
        </w:rPr>
        <w:t>（</w:t>
      </w:r>
      <w:r w:rsidRPr="00FB3A90">
        <w:rPr>
          <w:rFonts w:hint="eastAsia"/>
        </w:rPr>
        <w:t>循循善诱</w:t>
      </w:r>
      <w:r w:rsidR="00FB3A90">
        <w:rPr>
          <w:rFonts w:ascii="宋体" w:eastAsia="宋体" w:hAnsi="宋体" w:cs="宋体" w:hint="eastAsia"/>
          <w:sz w:val="24"/>
        </w:rPr>
        <w:t>）</w:t>
      </w:r>
    </w:p>
    <w:p w:rsidR="00000000" w:rsidRPr="00FB3A90" w:rsidRDefault="00FB3A90" w:rsidP="00FB3A90"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第二部分“</w:t>
      </w:r>
      <w:r>
        <w:rPr>
          <w:rFonts w:hint="eastAsia"/>
        </w:rPr>
        <w:t>言</w:t>
      </w:r>
      <w:r w:rsidRPr="00FB3A90">
        <w:rPr>
          <w:rFonts w:hint="eastAsia"/>
        </w:rPr>
        <w:t>志</w:t>
      </w:r>
      <w:r>
        <w:rPr>
          <w:rFonts w:ascii="宋体" w:eastAsia="宋体" w:hAnsi="宋体" w:cs="宋体" w:hint="eastAsia"/>
          <w:sz w:val="24"/>
        </w:rPr>
        <w:t>”</w:t>
      </w:r>
      <w:r w:rsidRPr="00FB3A90">
        <w:rPr>
          <w:rFonts w:ascii="微软雅黑" w:eastAsia="微软雅黑" w:hAnsi="微软雅黑" w:cs="+mj-cs" w:hint="eastAsia"/>
          <w:color w:val="333333"/>
          <w:kern w:val="24"/>
          <w:sz w:val="48"/>
          <w:szCs w:val="48"/>
        </w:rPr>
        <w:t xml:space="preserve"> </w:t>
      </w:r>
      <w:r w:rsidRPr="00FB3A90">
        <w:rPr>
          <w:rFonts w:ascii="宋体" w:eastAsia="宋体" w:hAnsi="宋体" w:cs="宋体" w:hint="eastAsia"/>
          <w:sz w:val="24"/>
        </w:rPr>
        <w:t>孔子四位弟子言志,他们各谈了自己的什么志向?从他们的言谈举止中,能看出他们具有什么性格特点?</w:t>
      </w:r>
    </w:p>
    <w:p w:rsidR="00FB3A90" w:rsidRDefault="00FB3A9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通过讨论，师生总结</w:t>
      </w:r>
    </w:p>
    <w:p w:rsidR="00000000" w:rsidRPr="00FB3A90" w:rsidRDefault="00D63E30" w:rsidP="00FB3A90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子路</w:t>
      </w:r>
      <w:r w:rsidRPr="00FB3A90">
        <w:rPr>
          <w:rFonts w:ascii="宋体" w:eastAsia="宋体" w:hAnsi="宋体" w:cs="宋体" w:hint="eastAsia"/>
          <w:sz w:val="24"/>
        </w:rPr>
        <w:t>:</w:t>
      </w:r>
    </w:p>
    <w:p w:rsidR="00000000" w:rsidRPr="00FB3A90" w:rsidRDefault="00D63E30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治理“千乘之国”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“可使有勇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且知方也”。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  <w:r w:rsidRPr="00FB3A90">
        <w:rPr>
          <w:rFonts w:ascii="宋体" w:eastAsia="宋体" w:hAnsi="宋体" w:cs="宋体" w:hint="eastAsia"/>
          <w:sz w:val="24"/>
        </w:rPr>
        <w:t>加之以师旅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因之以饥馑</w:t>
      </w:r>
      <w:r w:rsidRPr="00FB3A90">
        <w:rPr>
          <w:rFonts w:ascii="宋体" w:eastAsia="宋体" w:hAnsi="宋体" w:cs="宋体" w:hint="eastAsia"/>
          <w:sz w:val="24"/>
        </w:rPr>
        <w:t>:</w:t>
      </w:r>
      <w:r w:rsidRPr="00FB3A90">
        <w:rPr>
          <w:rFonts w:ascii="宋体" w:eastAsia="宋体" w:hAnsi="宋体" w:cs="宋体" w:hint="eastAsia"/>
          <w:sz w:val="24"/>
        </w:rPr>
        <w:t>状语后置句</w:t>
      </w:r>
      <w:r w:rsidRPr="00FB3A90">
        <w:rPr>
          <w:rFonts w:ascii="宋体" w:eastAsia="宋体" w:hAnsi="宋体" w:cs="宋体" w:hint="eastAsia"/>
          <w:sz w:val="24"/>
        </w:rPr>
        <w:t xml:space="preserve">  </w:t>
      </w:r>
      <w:r w:rsidRPr="00FB3A90">
        <w:rPr>
          <w:rFonts w:ascii="宋体" w:eastAsia="宋体" w:hAnsi="宋体" w:cs="宋体" w:hint="eastAsia"/>
          <w:sz w:val="24"/>
        </w:rPr>
        <w:t>勇</w:t>
      </w:r>
      <w:r w:rsidRPr="00FB3A90">
        <w:rPr>
          <w:rFonts w:ascii="宋体" w:eastAsia="宋体" w:hAnsi="宋体" w:cs="宋体" w:hint="eastAsia"/>
          <w:sz w:val="24"/>
        </w:rPr>
        <w:t>:</w:t>
      </w:r>
      <w:r w:rsidRPr="00FB3A90">
        <w:rPr>
          <w:rFonts w:ascii="宋体" w:eastAsia="宋体" w:hAnsi="宋体" w:cs="宋体" w:hint="eastAsia"/>
          <w:sz w:val="24"/>
        </w:rPr>
        <w:t>形作名</w:t>
      </w:r>
      <w:r w:rsidRPr="00FB3A90">
        <w:rPr>
          <w:rFonts w:ascii="宋体" w:eastAsia="宋体" w:hAnsi="宋体" w:cs="宋体" w:hint="eastAsia"/>
          <w:sz w:val="24"/>
        </w:rPr>
        <w:t>,</w:t>
      </w:r>
      <w:r w:rsidRPr="00FB3A90">
        <w:rPr>
          <w:rFonts w:ascii="宋体" w:eastAsia="宋体" w:hAnsi="宋体" w:cs="宋体" w:hint="eastAsia"/>
          <w:sz w:val="24"/>
        </w:rPr>
        <w:t>勇气。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</w:p>
    <w:p w:rsidR="00000000" w:rsidRPr="00FB3A90" w:rsidRDefault="00D63E30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侧重强国</w:t>
      </w:r>
    </w:p>
    <w:p w:rsidR="00FB3A90" w:rsidRDefault="00FB3A90" w:rsidP="00FB3A90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粗犷鲁莽</w:t>
      </w:r>
      <w:r>
        <w:rPr>
          <w:rFonts w:ascii="宋体" w:eastAsia="宋体" w:hAnsi="宋体" w:cs="宋体" w:hint="eastAsia"/>
          <w:sz w:val="24"/>
        </w:rPr>
        <w:t>，</w:t>
      </w:r>
      <w:r w:rsidRPr="00FB3A90">
        <w:rPr>
          <w:rFonts w:ascii="宋体" w:eastAsia="宋体" w:hAnsi="宋体" w:cs="宋体" w:hint="eastAsia"/>
          <w:sz w:val="24"/>
        </w:rPr>
        <w:t>信心十足,有远大抱负,刚强果决,知难而进,具有政治军事的才能</w:t>
      </w:r>
    </w:p>
    <w:p w:rsidR="00000000" w:rsidRPr="00FB3A90" w:rsidRDefault="00D63E30" w:rsidP="00FB3A90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冉有</w:t>
      </w:r>
      <w:r w:rsidRPr="00FB3A90">
        <w:rPr>
          <w:rFonts w:ascii="宋体" w:eastAsia="宋体" w:hAnsi="宋体" w:cs="宋体" w:hint="eastAsia"/>
          <w:sz w:val="24"/>
        </w:rPr>
        <w:t>:</w:t>
      </w:r>
      <w:r w:rsidRPr="00FB3A90">
        <w:rPr>
          <w:rFonts w:ascii="宋体" w:eastAsia="宋体" w:hAnsi="宋体" w:cs="宋体" w:hint="eastAsia"/>
          <w:sz w:val="24"/>
        </w:rPr>
        <w:t xml:space="preserve"> </w:t>
      </w:r>
    </w:p>
    <w:p w:rsidR="00FB3A90" w:rsidRDefault="00D63E30" w:rsidP="00AB0D63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 w:rsidRPr="00FB3A90">
        <w:rPr>
          <w:rFonts w:ascii="宋体" w:eastAsia="宋体" w:hAnsi="宋体" w:cs="宋体" w:hint="eastAsia"/>
          <w:sz w:val="24"/>
        </w:rPr>
        <w:t>治理“方六七十，如五六十”的小国，“可使足民”，不过“如其礼乐，以俟君子”。</w:t>
      </w:r>
      <w:r w:rsidR="00FB3A90" w:rsidRPr="00FB3A90">
        <w:rPr>
          <w:rFonts w:ascii="宋体" w:eastAsia="宋体" w:hAnsi="宋体" w:cs="宋体" w:hint="eastAsia"/>
          <w:sz w:val="24"/>
        </w:rPr>
        <w:t>足:形作使动,使富足.</w:t>
      </w:r>
    </w:p>
    <w:p w:rsid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 w:hint="eastAsia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侧重富民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  <w:r w:rsidR="00AB0D63">
        <w:rPr>
          <w:rFonts w:ascii="宋体" w:eastAsia="宋体" w:hAnsi="宋体" w:cs="宋体" w:hint="eastAsia"/>
          <w:sz w:val="24"/>
        </w:rPr>
        <w:t>，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  <w:r w:rsidR="00AB0D63" w:rsidRPr="00AB0D63">
        <w:rPr>
          <w:rFonts w:ascii="宋体" w:eastAsia="宋体" w:hAnsi="宋体" w:cs="宋体" w:hint="eastAsia"/>
          <w:sz w:val="24"/>
        </w:rPr>
        <w:t>谨慎小心,谦虚退让</w:t>
      </w:r>
    </w:p>
    <w:p w:rsidR="00000000" w:rsidRPr="00AB0D63" w:rsidRDefault="00D63E30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公西华</w:t>
      </w:r>
      <w:r w:rsidRPr="00AB0D63">
        <w:rPr>
          <w:rFonts w:ascii="宋体" w:eastAsia="宋体" w:hAnsi="宋体" w:cs="宋体" w:hint="eastAsia"/>
          <w:sz w:val="24"/>
        </w:rPr>
        <w:t>:</w:t>
      </w:r>
    </w:p>
    <w:p w:rsidR="00000000" w:rsidRPr="00AB0D63" w:rsidRDefault="00D63E30" w:rsidP="00AB0D63">
      <w:pPr>
        <w:spacing w:line="360" w:lineRule="auto"/>
        <w:ind w:firstLineChars="250" w:firstLine="60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在“宗庙之事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如会同”时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“愿为小相”</w:t>
      </w:r>
      <w:r w:rsidRPr="00AB0D63">
        <w:rPr>
          <w:rFonts w:ascii="宋体" w:eastAsia="宋体" w:hAnsi="宋体" w:cs="宋体" w:hint="eastAsia"/>
          <w:sz w:val="24"/>
        </w:rPr>
        <w:t>.</w:t>
      </w:r>
      <w:r w:rsidRPr="00AB0D63">
        <w:rPr>
          <w:rFonts w:ascii="宋体" w:eastAsia="宋体" w:hAnsi="宋体" w:cs="宋体" w:hint="eastAsia"/>
          <w:sz w:val="24"/>
        </w:rPr>
        <w:t>端章甫</w:t>
      </w:r>
      <w:r w:rsidRPr="00AB0D63">
        <w:rPr>
          <w:rFonts w:ascii="宋体" w:eastAsia="宋体" w:hAnsi="宋体" w:cs="宋体" w:hint="eastAsia"/>
          <w:sz w:val="24"/>
        </w:rPr>
        <w:t>:</w:t>
      </w:r>
      <w:r w:rsidRPr="00AB0D63">
        <w:rPr>
          <w:rFonts w:ascii="宋体" w:eastAsia="宋体" w:hAnsi="宋体" w:cs="宋体" w:hint="eastAsia"/>
          <w:sz w:val="24"/>
        </w:rPr>
        <w:t>名作动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穿上礼服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戴上礼帽。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</w:p>
    <w:p w:rsidR="00000000" w:rsidRPr="00AB0D63" w:rsidRDefault="00D63E30" w:rsidP="00AB0D63">
      <w:pPr>
        <w:spacing w:line="360" w:lineRule="auto"/>
        <w:ind w:firstLineChars="250" w:firstLine="60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侧重以礼治邦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</w:p>
    <w:p w:rsidR="00000000" w:rsidRP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重视礼治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具有娴熟礼仪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善于应对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善于辞令的专长</w:t>
      </w:r>
    </w:p>
    <w:p w:rsidR="00000000" w:rsidRP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lastRenderedPageBreak/>
        <w:t>谦虚谨慎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谦逊的美德。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曾皙: </w:t>
      </w:r>
    </w:p>
    <w:p w:rsidR="00AB0D63" w:rsidRPr="00AB0D63" w:rsidRDefault="00AB0D63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鼓瑟 “莫春者,春服既成┅┅浴乎沂,风乎舞雩,咏而归。”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希:通稀.鼓:名作动,弹奏.言:名作动,谈谈. 风:名作动,迎风乘凉.莫;通暮。 后:方位名词作动,落在后面,走到后面</w:t>
      </w:r>
      <w:r>
        <w:rPr>
          <w:rFonts w:ascii="宋体" w:eastAsia="宋体" w:hAnsi="宋体" w:cs="宋体" w:hint="eastAsia"/>
          <w:sz w:val="24"/>
        </w:rPr>
        <w:t>。</w:t>
      </w:r>
      <w:r w:rsidRPr="00AB0D63">
        <w:rPr>
          <w:rFonts w:ascii="宋体" w:eastAsia="宋体" w:hAnsi="宋体" w:cs="宋体" w:hint="eastAsia"/>
          <w:sz w:val="24"/>
        </w:rPr>
        <w:t xml:space="preserve">与同“欤”,表反问语气。 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宾语前置句:安见方六七十,如五六十而非邦也者?   </w:t>
      </w:r>
    </w:p>
    <w:p w:rsidR="00AB0D63" w:rsidRPr="00AB0D63" w:rsidRDefault="00AB0D63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师生春游图 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不像其他三人汲汲于仕途,只想在礼乐教化上发挥点作用, 认为在乱世中不能推行正道,因此要洁身自好。 </w:t>
      </w:r>
    </w:p>
    <w:p w:rsidR="00AB0D63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志向高洁, 洒脱高雅,淡泊于功名,安贫乐道,不求闻达,卓尔不群。</w:t>
      </w:r>
    </w:p>
    <w:p w:rsidR="00AB0D63" w:rsidRPr="00AB0D63" w:rsidRDefault="00AB0D63" w:rsidP="00AB0D63">
      <w:pPr>
        <w:spacing w:line="360" w:lineRule="auto"/>
        <w:ind w:left="72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第三部分“评志”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子    路：    哂之 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冉    有：    叹之 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 xml:space="preserve">公西华：    惜之 </w:t>
      </w:r>
    </w:p>
    <w:p w:rsidR="00AB0D63" w:rsidRP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曾    皙：    与之</w:t>
      </w:r>
    </w:p>
    <w:p w:rsidR="00000000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课堂</w:t>
      </w:r>
      <w:r w:rsidR="00D63E30" w:rsidRPr="00AB0D63">
        <w:rPr>
          <w:rFonts w:ascii="宋体" w:eastAsia="宋体" w:hAnsi="宋体" w:cs="宋体" w:hint="eastAsia"/>
          <w:sz w:val="24"/>
        </w:rPr>
        <w:t>作业</w:t>
      </w:r>
      <w:r w:rsidR="00D63E30" w:rsidRPr="00AB0D63">
        <w:rPr>
          <w:rFonts w:ascii="宋体" w:eastAsia="宋体" w:hAnsi="宋体" w:cs="宋体" w:hint="eastAsia"/>
          <w:sz w:val="24"/>
        </w:rPr>
        <w:t>1</w:t>
      </w:r>
      <w:r w:rsidR="00D63E30" w:rsidRPr="00AB0D63">
        <w:rPr>
          <w:rFonts w:ascii="宋体" w:eastAsia="宋体" w:hAnsi="宋体" w:cs="宋体" w:hint="eastAsia"/>
          <w:sz w:val="24"/>
        </w:rPr>
        <w:t>、子路言志之后</w:t>
      </w:r>
      <w:r w:rsidR="00D63E30" w:rsidRPr="00AB0D63">
        <w:rPr>
          <w:rFonts w:ascii="宋体" w:eastAsia="宋体" w:hAnsi="宋体" w:cs="宋体" w:hint="eastAsia"/>
          <w:sz w:val="24"/>
        </w:rPr>
        <w:t>,</w:t>
      </w:r>
      <w:r w:rsidR="00D63E30" w:rsidRPr="00AB0D63">
        <w:rPr>
          <w:rFonts w:ascii="宋体" w:eastAsia="宋体" w:hAnsi="宋体" w:cs="宋体" w:hint="eastAsia"/>
          <w:sz w:val="24"/>
        </w:rPr>
        <w:t>孔子为什么对子路之志要</w:t>
      </w:r>
      <w:r w:rsidR="00D63E30" w:rsidRPr="00AB0D63">
        <w:rPr>
          <w:rFonts w:ascii="宋体" w:eastAsia="宋体" w:hAnsi="宋体" w:cs="宋体"/>
          <w:sz w:val="24"/>
        </w:rPr>
        <w:t>“</w:t>
      </w:r>
      <w:r w:rsidR="00D63E30" w:rsidRPr="00AB0D63">
        <w:rPr>
          <w:rFonts w:ascii="宋体" w:eastAsia="宋体" w:hAnsi="宋体" w:cs="宋体" w:hint="eastAsia"/>
          <w:sz w:val="24"/>
        </w:rPr>
        <w:t>哂之</w:t>
      </w:r>
      <w:r w:rsidR="00D63E30" w:rsidRPr="00AB0D63">
        <w:rPr>
          <w:rFonts w:ascii="宋体" w:eastAsia="宋体" w:hAnsi="宋体" w:cs="宋体" w:hint="eastAsia"/>
          <w:sz w:val="24"/>
        </w:rPr>
        <w:t>?</w:t>
      </w:r>
      <w:r w:rsidR="00D63E30" w:rsidRPr="00AB0D63">
        <w:rPr>
          <w:rFonts w:ascii="宋体" w:eastAsia="宋体" w:hAnsi="宋体" w:cs="宋体"/>
          <w:sz w:val="24"/>
        </w:rPr>
        <w:t>”</w:t>
      </w:r>
      <w:r w:rsidR="00D63E30" w:rsidRPr="00AB0D63">
        <w:rPr>
          <w:rFonts w:ascii="宋体" w:eastAsia="宋体" w:hAnsi="宋体" w:cs="宋体" w:hint="eastAsia"/>
          <w:sz w:val="24"/>
        </w:rPr>
        <w:t xml:space="preserve"> </w:t>
      </w:r>
    </w:p>
    <w:p w:rsidR="00AB0D63" w:rsidRDefault="00AB0D63" w:rsidP="00AB0D63">
      <w:pPr>
        <w:spacing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通过讨论，师生总结</w:t>
      </w:r>
    </w:p>
    <w:p w:rsidR="00000000" w:rsidRDefault="00D63E30" w:rsidP="00AB0D63">
      <w:pPr>
        <w:spacing w:line="360" w:lineRule="auto"/>
        <w:jc w:val="left"/>
        <w:rPr>
          <w:rFonts w:ascii="宋体" w:eastAsia="宋体" w:hAnsi="宋体" w:cs="宋体" w:hint="eastAsia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赞赏坦率发言</w:t>
      </w:r>
      <w:r w:rsidR="00AB0D63">
        <w:rPr>
          <w:rFonts w:ascii="宋体" w:eastAsia="宋体" w:hAnsi="宋体" w:cs="宋体" w:hint="eastAsia"/>
          <w:sz w:val="24"/>
        </w:rPr>
        <w:t>，</w:t>
      </w:r>
      <w:r w:rsidRPr="00AB0D63">
        <w:rPr>
          <w:rFonts w:ascii="宋体" w:eastAsia="宋体" w:hAnsi="宋体" w:cs="宋体" w:hint="eastAsia"/>
          <w:sz w:val="24"/>
        </w:rPr>
        <w:t>委婉批评</w:t>
      </w:r>
      <w:r w:rsidR="00AB0D63" w:rsidRPr="00AB0D63">
        <w:rPr>
          <w:rFonts w:ascii="宋体" w:eastAsia="宋体" w:hAnsi="宋体" w:cs="宋体"/>
          <w:sz w:val="24"/>
        </w:rPr>
        <w:t>“</w:t>
      </w:r>
      <w:r w:rsidR="00AB0D63" w:rsidRPr="00AB0D63">
        <w:rPr>
          <w:rFonts w:ascii="宋体" w:eastAsia="宋体" w:hAnsi="宋体" w:cs="宋体" w:hint="eastAsia"/>
          <w:sz w:val="24"/>
        </w:rPr>
        <w:t>为国以礼,其言不让</w:t>
      </w:r>
      <w:r w:rsidR="00AB0D63" w:rsidRPr="00AB0D63">
        <w:rPr>
          <w:rFonts w:ascii="宋体" w:eastAsia="宋体" w:hAnsi="宋体" w:cs="宋体"/>
          <w:sz w:val="24"/>
        </w:rPr>
        <w:t>”</w:t>
      </w:r>
    </w:p>
    <w:p w:rsidR="00000000" w:rsidRPr="00AB0D63" w:rsidRDefault="00AB0D63" w:rsidP="00AB0D63"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课堂</w:t>
      </w:r>
      <w:r w:rsidR="00D63E30" w:rsidRPr="00AB0D63">
        <w:rPr>
          <w:rFonts w:ascii="宋体" w:eastAsia="宋体" w:hAnsi="宋体" w:cs="宋体" w:hint="eastAsia"/>
          <w:sz w:val="24"/>
        </w:rPr>
        <w:t>作业</w:t>
      </w:r>
      <w:r w:rsidR="00D63E30" w:rsidRPr="00AB0D63">
        <w:rPr>
          <w:rFonts w:ascii="宋体" w:eastAsia="宋体" w:hAnsi="宋体" w:cs="宋体" w:hint="eastAsia"/>
          <w:sz w:val="24"/>
        </w:rPr>
        <w:t>2</w:t>
      </w:r>
      <w:r w:rsidR="00D63E30" w:rsidRPr="00AB0D63">
        <w:rPr>
          <w:rFonts w:ascii="宋体" w:eastAsia="宋体" w:hAnsi="宋体" w:cs="宋体" w:hint="eastAsia"/>
          <w:sz w:val="24"/>
        </w:rPr>
        <w:t>、对冉有和公西华的评价是</w:t>
      </w:r>
      <w:r w:rsidR="00D63E30" w:rsidRPr="00AB0D63">
        <w:rPr>
          <w:rFonts w:ascii="宋体" w:eastAsia="宋体" w:hAnsi="宋体" w:cs="宋体" w:hint="eastAsia"/>
          <w:sz w:val="24"/>
        </w:rPr>
        <w:t>:</w:t>
      </w:r>
    </w:p>
    <w:p w:rsidR="00000000" w:rsidRPr="00AB0D63" w:rsidRDefault="00D63E30" w:rsidP="00AB0D63">
      <w:pPr>
        <w:spacing w:line="360" w:lineRule="auto"/>
        <w:ind w:left="720"/>
        <w:jc w:val="left"/>
        <w:rPr>
          <w:rFonts w:ascii="宋体" w:eastAsia="宋体" w:hAnsi="宋体" w:cs="宋体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冉有尽管态度很谦逊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但所谈也是国家大事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志趣可取</w:t>
      </w:r>
      <w:r w:rsidRPr="00AB0D63">
        <w:rPr>
          <w:rFonts w:ascii="宋体" w:eastAsia="宋体" w:hAnsi="宋体" w:cs="宋体" w:hint="eastAsia"/>
          <w:sz w:val="24"/>
        </w:rPr>
        <w:t>.</w:t>
      </w:r>
    </w:p>
    <w:p w:rsidR="00AB0D63" w:rsidRDefault="00D63E30" w:rsidP="00D63E30">
      <w:pPr>
        <w:spacing w:line="360" w:lineRule="auto"/>
        <w:ind w:left="720"/>
        <w:jc w:val="left"/>
        <w:rPr>
          <w:rFonts w:ascii="宋体" w:eastAsia="宋体" w:hAnsi="宋体" w:cs="宋体" w:hint="eastAsia"/>
          <w:sz w:val="24"/>
        </w:rPr>
      </w:pPr>
      <w:r w:rsidRPr="00AB0D63">
        <w:rPr>
          <w:rFonts w:ascii="宋体" w:eastAsia="宋体" w:hAnsi="宋体" w:cs="宋体" w:hint="eastAsia"/>
          <w:sz w:val="24"/>
        </w:rPr>
        <w:t>公西华多才善辨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言谈谨慎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态度谦虚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尽管他甚是贬抑自己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但孔子是深知他的才干的</w:t>
      </w:r>
      <w:r w:rsidRPr="00AB0D63">
        <w:rPr>
          <w:rFonts w:ascii="宋体" w:eastAsia="宋体" w:hAnsi="宋体" w:cs="宋体" w:hint="eastAsia"/>
          <w:sz w:val="24"/>
        </w:rPr>
        <w:t xml:space="preserve">, </w:t>
      </w:r>
      <w:r w:rsidRPr="00AB0D63">
        <w:rPr>
          <w:rFonts w:ascii="宋体" w:eastAsia="宋体" w:hAnsi="宋体" w:cs="宋体" w:hint="eastAsia"/>
          <w:sz w:val="24"/>
        </w:rPr>
        <w:t>“赤也为之小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孰能为之大</w:t>
      </w:r>
      <w:r w:rsidRPr="00AB0D63">
        <w:rPr>
          <w:rFonts w:ascii="宋体" w:eastAsia="宋体" w:hAnsi="宋体" w:cs="宋体" w:hint="eastAsia"/>
          <w:sz w:val="24"/>
        </w:rPr>
        <w:t>?</w:t>
      </w:r>
      <w:r w:rsidRPr="00AB0D63">
        <w:rPr>
          <w:rFonts w:ascii="宋体" w:eastAsia="宋体" w:hAnsi="宋体" w:cs="宋体" w:hint="eastAsia"/>
          <w:sz w:val="24"/>
        </w:rPr>
        <w:t>”指出应实事求是</w:t>
      </w:r>
      <w:r w:rsidRPr="00AB0D63">
        <w:rPr>
          <w:rFonts w:ascii="宋体" w:eastAsia="宋体" w:hAnsi="宋体" w:cs="宋体" w:hint="eastAsia"/>
          <w:sz w:val="24"/>
        </w:rPr>
        <w:t>,</w:t>
      </w:r>
      <w:r w:rsidRPr="00AB0D63">
        <w:rPr>
          <w:rFonts w:ascii="宋体" w:eastAsia="宋体" w:hAnsi="宋体" w:cs="宋体" w:hint="eastAsia"/>
          <w:sz w:val="24"/>
        </w:rPr>
        <w:t>对自己作出正确的估价</w:t>
      </w:r>
      <w:r w:rsidRPr="00AB0D63">
        <w:rPr>
          <w:rFonts w:ascii="宋体" w:eastAsia="宋体" w:hAnsi="宋体" w:cs="宋体" w:hint="eastAsia"/>
          <w:sz w:val="24"/>
        </w:rPr>
        <w:t xml:space="preserve"> </w:t>
      </w:r>
      <w:r w:rsidRPr="00AB0D63">
        <w:rPr>
          <w:rFonts w:ascii="宋体" w:eastAsia="宋体" w:hAnsi="宋体" w:cs="宋体" w:hint="eastAsia"/>
          <w:sz w:val="24"/>
        </w:rPr>
        <w:t>。</w:t>
      </w:r>
    </w:p>
    <w:p w:rsidR="00D773CB" w:rsidRDefault="00D63E30" w:rsidP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四、</w:t>
      </w:r>
      <w:r>
        <w:rPr>
          <w:rFonts w:ascii="宋体" w:eastAsia="宋体" w:hAnsi="宋体" w:cs="宋体" w:hint="eastAsia"/>
          <w:sz w:val="24"/>
        </w:rPr>
        <w:t>课外作业</w:t>
      </w:r>
      <w:r>
        <w:rPr>
          <w:rFonts w:ascii="宋体" w:eastAsia="宋体" w:hAnsi="宋体" w:cs="宋体" w:hint="eastAsia"/>
          <w:sz w:val="24"/>
        </w:rPr>
        <w:t xml:space="preserve">  </w:t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</w:rPr>
        <w:t>、背诵课文</w:t>
      </w:r>
    </w:p>
    <w:p w:rsidR="00D773CB" w:rsidRDefault="00D63E3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、掌握课文中生字</w:t>
      </w:r>
    </w:p>
    <w:p w:rsidR="00D773CB" w:rsidRDefault="00D63E30">
      <w:pPr>
        <w:spacing w:line="360" w:lineRule="auto"/>
        <w:ind w:firstLineChars="200" w:firstLine="480"/>
        <w:jc w:val="left"/>
      </w:pP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、会翻译句子，理解课文意思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>通过曾晳自己</w:t>
      </w:r>
      <w:r w:rsidRPr="00FB3A90">
        <w:rPr>
          <w:rFonts w:ascii="宋体" w:eastAsia="宋体" w:hAnsi="宋体" w:cs="宋体" w:hint="eastAsia"/>
          <w:sz w:val="24"/>
        </w:rPr>
        <w:t>志向</w:t>
      </w:r>
      <w:r>
        <w:rPr>
          <w:rFonts w:ascii="宋体" w:eastAsia="宋体" w:hAnsi="宋体" w:cs="宋体" w:hint="eastAsia"/>
          <w:sz w:val="24"/>
        </w:rPr>
        <w:t>，总结的性格特征，孔子为什么说“吾与点也”</w:t>
      </w:r>
      <w:r>
        <w:rPr>
          <w:rFonts w:ascii="宋体" w:eastAsia="宋体" w:hAnsi="宋体" w:cs="宋体"/>
          <w:sz w:val="24"/>
        </w:rPr>
        <w:br/>
      </w:r>
    </w:p>
    <w:sectPr w:rsidR="00D773CB" w:rsidSect="00D77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+mj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D39027"/>
    <w:multiLevelType w:val="singleLevel"/>
    <w:tmpl w:val="9BD39027"/>
    <w:lvl w:ilvl="0">
      <w:start w:val="4"/>
      <w:numFmt w:val="decimal"/>
      <w:suff w:val="nothing"/>
      <w:lvlText w:val="%1、"/>
      <w:lvlJc w:val="left"/>
    </w:lvl>
  </w:abstractNum>
  <w:abstractNum w:abstractNumId="1">
    <w:nsid w:val="02B03F61"/>
    <w:multiLevelType w:val="hybridMultilevel"/>
    <w:tmpl w:val="64824AEE"/>
    <w:lvl w:ilvl="0" w:tplc="E25A537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C0DD6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FEB76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4196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D24B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32765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320D7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84B90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B4CDB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7D382A"/>
    <w:multiLevelType w:val="hybridMultilevel"/>
    <w:tmpl w:val="D7D0E31A"/>
    <w:lvl w:ilvl="0" w:tplc="D6D40B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FC4AF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1A9DE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66EF6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62C45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9E788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809EC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1E634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C87CB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A41442"/>
    <w:multiLevelType w:val="hybridMultilevel"/>
    <w:tmpl w:val="9DF087D4"/>
    <w:lvl w:ilvl="0" w:tplc="725A4A0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4E243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E62DD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9E398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26450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D899C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7603C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686FE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F617D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66788B"/>
    <w:multiLevelType w:val="hybridMultilevel"/>
    <w:tmpl w:val="7700BC64"/>
    <w:lvl w:ilvl="0" w:tplc="E2B244E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C2B16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0677F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28D45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18608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04AD7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1CD1A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6A7F4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EAB56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9F1797"/>
    <w:multiLevelType w:val="hybridMultilevel"/>
    <w:tmpl w:val="67C66E0E"/>
    <w:lvl w:ilvl="0" w:tplc="68887F0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EE465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FC1F4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7C546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D6065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E8CF8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34BB8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92365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520B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023288"/>
    <w:multiLevelType w:val="hybridMultilevel"/>
    <w:tmpl w:val="873A654C"/>
    <w:lvl w:ilvl="0" w:tplc="765C1FC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72915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C450B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16A70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4E8B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72D12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AA8C3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7AD52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DC240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BF417FB"/>
    <w:multiLevelType w:val="hybridMultilevel"/>
    <w:tmpl w:val="5636C8EC"/>
    <w:lvl w:ilvl="0" w:tplc="BC9C27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BAB2C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16C6A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D6703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FABF0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C8562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7E3E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00F82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62F7A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FA52666"/>
    <w:multiLevelType w:val="hybridMultilevel"/>
    <w:tmpl w:val="9B5245B8"/>
    <w:lvl w:ilvl="0" w:tplc="3B467B7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784F0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8E8EE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C050F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987D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42F0C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FA3DA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82C5E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B2FF9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773CB"/>
    <w:rsid w:val="00AB0D63"/>
    <w:rsid w:val="00D63E30"/>
    <w:rsid w:val="00D773CB"/>
    <w:rsid w:val="00FB3A90"/>
    <w:rsid w:val="40F42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73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3A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FB3A9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514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258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458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65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15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47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7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13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0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1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6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27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3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60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5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9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588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43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8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967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1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55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37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99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808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13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2021-05-15T08:04:00Z</dcterms:created>
  <dcterms:modified xsi:type="dcterms:W3CDTF">2021-06-07T11:04:00Z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715A8E61A9B94C06BB13DE4EDBF58C87</vt:lpwstr>
  </property>
</Properties>
</file>